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E2" w:rsidRDefault="007A7E43">
      <w:pPr>
        <w:spacing w:after="205" w:line="259" w:lineRule="auto"/>
        <w:ind w:left="-29" w:right="-3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9455" cy="1112394"/>
                <wp:effectExtent l="0" t="0" r="0" b="0"/>
                <wp:docPr id="1957" name="Group 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1112394"/>
                          <a:chOff x="0" y="0"/>
                          <a:chExt cx="5799455" cy="111239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98906" y="514985"/>
                            <a:ext cx="50916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77112" y="514985"/>
                            <a:ext cx="409397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>CHYSTÁME SE DO 1. TŘÍDY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47338" y="514985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21205" y="863982"/>
                            <a:ext cx="2599282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Užitečné odkazy pro rodiče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78529" y="86398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Shape 2133"/>
                        <wps:cNvSpPr/>
                        <wps:spPr>
                          <a:xfrm>
                            <a:off x="0" y="1075818"/>
                            <a:ext cx="579945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455" h="36576">
                                <a:moveTo>
                                  <a:pt x="0" y="0"/>
                                </a:moveTo>
                                <a:lnTo>
                                  <a:pt x="5799455" y="0"/>
                                </a:lnTo>
                                <a:lnTo>
                                  <a:pt x="579945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53" y="0"/>
                            <a:ext cx="774065" cy="740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7" style="width:456.65pt;height:87.59pt;mso-position-horizontal-relative:char;mso-position-vertical-relative:line" coordsize="57994,11123">
                <v:rect id="Rectangle 8" style="position:absolute;width:5091;height:4129;left:7989;top: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9" style="position:absolute;width:40939;height:4129;left:11771;top: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CHYSTÁME SE DO 1. TŘÍDY</w:t>
                        </w:r>
                      </w:p>
                    </w:txbxContent>
                  </v:textbox>
                </v:rect>
                <v:rect id="Rectangle 10" style="position:absolute;width:916;height:4129;left:42473;top: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5992;height:2394;left:19212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Užitečné odkazy pro rodiče</w:t>
                        </w:r>
                      </w:p>
                    </w:txbxContent>
                  </v:textbox>
                </v:rect>
                <v:rect id="Rectangle 12" style="position:absolute;width:531;height:2394;left:38785;top: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4" style="position:absolute;width:57994;height:365;left:0;top:10758;" coordsize="5799455,36576" path="m0,0l5799455,0l5799455,36576l0,36576l0,0">
                  <v:stroke weight="0pt" endcap="flat" joinstyle="miter" miterlimit="10" on="false" color="#000000" opacity="0"/>
                  <v:fill on="true" color="#ed7d31"/>
                </v:shape>
                <v:shape id="Picture 213" style="position:absolute;width:7740;height:7404;left:192;top:0;" filled="f">
                  <v:imagedata r:id="rId5"/>
                </v:shape>
              </v:group>
            </w:pict>
          </mc:Fallback>
        </mc:AlternateContent>
      </w:r>
    </w:p>
    <w:p w:rsidR="00C635E2" w:rsidRDefault="007A7E43">
      <w:pPr>
        <w:spacing w:after="0" w:line="259" w:lineRule="auto"/>
        <w:ind w:left="0" w:firstLine="0"/>
        <w:jc w:val="left"/>
      </w:pPr>
      <w:r>
        <w:t xml:space="preserve"> </w:t>
      </w:r>
    </w:p>
    <w:p w:rsidR="00C635E2" w:rsidRDefault="007A7E43">
      <w:pPr>
        <w:ind w:left="-5"/>
      </w:pPr>
      <w:r>
        <w:t xml:space="preserve">Milí rodiče, </w:t>
      </w:r>
    </w:p>
    <w:p w:rsidR="00C635E2" w:rsidRDefault="00127344">
      <w:pPr>
        <w:ind w:left="-5"/>
      </w:pPr>
      <w:r>
        <w:t>p</w:t>
      </w:r>
      <w:r w:rsidR="00222B52">
        <w:t>řipravili jsme pro vás</w:t>
      </w:r>
      <w:r w:rsidR="007A7E43">
        <w:t xml:space="preserve"> souhrn důležitých odkazů, které Vám a Vašemu dítěti mohou pomoci v otázkách souvisejících s nástupem do první třídy. </w:t>
      </w:r>
    </w:p>
    <w:p w:rsidR="00C635E2" w:rsidRDefault="007A7E43">
      <w:pPr>
        <w:spacing w:after="81" w:line="259" w:lineRule="auto"/>
        <w:ind w:left="0" w:firstLine="0"/>
        <w:jc w:val="left"/>
      </w:pPr>
      <w:r>
        <w:t xml:space="preserve"> </w:t>
      </w:r>
    </w:p>
    <w:p w:rsidR="00C635E2" w:rsidRDefault="007A7E43">
      <w:pPr>
        <w:spacing w:after="155" w:line="259" w:lineRule="auto"/>
        <w:ind w:left="-458" w:right="-44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37301" cy="3454401"/>
                <wp:effectExtent l="0" t="0" r="0" b="0"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1" cy="3454401"/>
                          <a:chOff x="0" y="0"/>
                          <a:chExt cx="6337301" cy="34544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37301" cy="345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01" h="3454401">
                                <a:moveTo>
                                  <a:pt x="575742" y="0"/>
                                </a:moveTo>
                                <a:lnTo>
                                  <a:pt x="5761609" y="0"/>
                                </a:lnTo>
                                <a:cubicBezTo>
                                  <a:pt x="6079490" y="0"/>
                                  <a:pt x="6337301" y="257810"/>
                                  <a:pt x="6337301" y="575818"/>
                                </a:cubicBezTo>
                                <a:lnTo>
                                  <a:pt x="6337301" y="2878709"/>
                                </a:lnTo>
                                <a:cubicBezTo>
                                  <a:pt x="6337301" y="3196717"/>
                                  <a:pt x="6079490" y="3454401"/>
                                  <a:pt x="5761609" y="3454401"/>
                                </a:cubicBezTo>
                                <a:lnTo>
                                  <a:pt x="575742" y="3454401"/>
                                </a:lnTo>
                                <a:cubicBezTo>
                                  <a:pt x="257772" y="3454401"/>
                                  <a:pt x="0" y="3196717"/>
                                  <a:pt x="0" y="2878709"/>
                                </a:cubicBezTo>
                                <a:lnTo>
                                  <a:pt x="0" y="575818"/>
                                </a:lnTo>
                                <a:cubicBezTo>
                                  <a:pt x="0" y="257810"/>
                                  <a:pt x="257772" y="0"/>
                                  <a:pt x="57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1135" y="505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1135" y="233426"/>
                            <a:ext cx="1338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ŠKOLNÍ ZRALOST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97305" y="23342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39977" y="2334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70457" y="233426"/>
                            <a:ext cx="4779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VIDEA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33423" y="2334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1135" y="519938"/>
                            <a:ext cx="31648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Speciální pedagožka Mgr. Vlasta Dubinová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72588" y="5199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696972" y="519938"/>
                            <a:ext cx="11999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ve svých videích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99434" y="5199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26866" y="519938"/>
                            <a:ext cx="32680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radí, jak pracovat s dětmi, aby jejich nástup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1135" y="702818"/>
                            <a:ext cx="18638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do školy byl co nejlehčí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93799" y="7028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724279" y="702818"/>
                            <a:ext cx="14388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seznamuje rodiče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06700" y="7028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37180" y="702818"/>
                            <a:ext cx="3035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tématem školní zralosti a připravenosti.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121021" y="7028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1135" y="989711"/>
                            <a:ext cx="843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Video č. 1: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25449" y="989711"/>
                            <a:ext cx="1066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Školní zralost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27327" y="989711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97431" y="9897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27911" y="989711"/>
                            <a:ext cx="3912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úvod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23567" y="9897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2154047" y="989711"/>
                            <a:ext cx="3863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(3:34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2446521" y="989711"/>
                            <a:ext cx="6375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minut):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2925572" y="989711"/>
                            <a:ext cx="37744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https://www.youtube.com/watch?v=JUAc8aPybU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5764784" y="989711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5834507" y="9897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8">
                                <w:r w:rsidR="007A7E43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1135" y="1276223"/>
                            <a:ext cx="30321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Video č. 2: Školní zralost a připravenost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75052" y="1276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2605532" y="1276223"/>
                            <a:ext cx="3863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(5:22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2898006" y="1276223"/>
                            <a:ext cx="6375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minut):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79978" y="12762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291135" y="1459103"/>
                            <a:ext cx="37858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9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https://www.youtube.com/watch?v=WEguEhgEf8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3136516" y="1459103"/>
                            <a:ext cx="87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0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3203194" y="14591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1">
                                <w:r w:rsidR="007A7E43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1135" y="1745615"/>
                            <a:ext cx="19531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Video č. 3: Školní zralost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60855" y="1745615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30959" y="17456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61439" y="1745615"/>
                            <a:ext cx="13321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kognitivní funkce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64612" y="17456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2895092" y="1745615"/>
                            <a:ext cx="4796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(17:25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3254725" y="1745615"/>
                            <a:ext cx="6375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minut):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291135" y="1928495"/>
                            <a:ext cx="43294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2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https://www.youtube.com/watch?v=nTKbuvah2u8&amp;t=88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545363" y="1928495"/>
                            <a:ext cx="729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3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3602482" y="1928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4">
                                <w:r w:rsidR="007A7E43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1135" y="2215261"/>
                            <a:ext cx="19085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Video č. 4: Školní zralost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27327" y="2215261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797431" y="22152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27911" y="2215261"/>
                            <a:ext cx="2500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16887" y="2215261"/>
                            <a:ext cx="8697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fomotorika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72588" y="22152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03068" y="221526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2745740" y="2215261"/>
                            <a:ext cx="4229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16:38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3062751" y="2215261"/>
                            <a:ext cx="6375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minut):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44570" y="22152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291135" y="2501773"/>
                            <a:ext cx="31076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5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https://www.youtube.com/watch?v=2JQ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2627701" y="2501773"/>
                            <a:ext cx="807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6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690876" y="250177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7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2730500" y="2501773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8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2767076" y="250177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9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2809748" y="2501773"/>
                            <a:ext cx="3479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0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Y_W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3071657" y="2501773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1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3142234" y="25017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2">
                                <w:r w:rsidR="007A7E43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91135" y="2785237"/>
                            <a:ext cx="19085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Video č. 5: Školní zralost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27327" y="2785237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97431" y="2785237"/>
                            <a:ext cx="867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861439" y="2785237"/>
                            <a:ext cx="3372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rozumové schopnosti, paměť a koncentrace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401312" y="27852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4431792" y="2785237"/>
                            <a:ext cx="4796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(18:09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4791426" y="2785237"/>
                            <a:ext cx="4917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minut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5159892" y="2785237"/>
                            <a:ext cx="1064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42941" y="27852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291135" y="3071749"/>
                            <a:ext cx="3732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3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https://www.youtube.com/watch?v=6fHXyztDAp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3093893" y="3071749"/>
                            <a:ext cx="1197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4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3184906" y="30717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5">
                                <w:r w:rsidR="007A7E43">
                                  <w:rPr>
                                    <w:b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" style="width:499pt;height:272pt;mso-position-horizontal-relative:char;mso-position-vertical-relative:line" coordsize="63373,34544">
                <v:shape id="Shape 6" style="position:absolute;width:63373;height:34544;left:0;top:0;" coordsize="6337301,3454401" path="m575742,0l5761609,0c6079490,0,6337301,257810,6337301,575818l6337301,2878709c6337301,3196717,6079490,3454401,5761609,3454401l575742,3454401c257772,3454401,0,3196717,0,2878709l0,575818c0,257810,257772,0,575742,0x">
                  <v:stroke weight="0pt" endcap="flat" joinstyle="miter" miterlimit="10" on="false" color="#000000" opacity="0"/>
                  <v:fill on="true" color="#e2f0d9"/>
                </v:shape>
                <v:rect id="Rectangle 40" style="position:absolute;width:421;height:1899;left:2911;top: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3383;height:1899;left:2911;top: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ŠKOLNÍ ZRALOST </w:t>
                        </w:r>
                      </w:p>
                    </w:txbxContent>
                  </v:textbox>
                </v:rect>
                <v:rect id="Rectangle 42" style="position:absolute;width:570;height:1899;left:12973;top: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3" style="position:absolute;width:421;height:1899;left:13399;top: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4779;height:1899;left:13704;top: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VIDEA</w:t>
                        </w:r>
                      </w:p>
                    </w:txbxContent>
                  </v:textbox>
                </v:rect>
                <v:rect id="Rectangle 45" style="position:absolute;width:421;height:1899;left:17334;top: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31648;height:1899;left:2911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Speciální pedagožka Mgr. Vlasta Dubinová</w:t>
                        </w:r>
                      </w:p>
                    </w:txbxContent>
                  </v:textbox>
                </v:rect>
                <v:rect id="Rectangle 47" style="position:absolute;width:421;height:1899;left:26725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11999;height:1899;left:26969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ve svých videích</w:t>
                        </w:r>
                      </w:p>
                    </w:txbxContent>
                  </v:textbox>
                </v:rect>
                <v:rect id="Rectangle 49" style="position:absolute;width:421;height:1899;left:35994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32680;height:1899;left:36268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radí, jak pracovat s dětmi, aby jejich nástup </w:t>
                        </w:r>
                      </w:p>
                    </w:txbxContent>
                  </v:textbox>
                </v:rect>
                <v:rect id="Rectangle 51" style="position:absolute;width:18638;height:1899;left:2911;top: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do školy byl co nejlehčí a</w:t>
                        </w:r>
                      </w:p>
                    </w:txbxContent>
                  </v:textbox>
                </v:rect>
                <v:rect id="Rectangle 52" style="position:absolute;width:421;height:1899;left:16937;top: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14388;height:1899;left:17242;top: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seznamuje rodiče s</w:t>
                        </w:r>
                      </w:p>
                    </w:txbxContent>
                  </v:textbox>
                </v:rect>
                <v:rect id="Rectangle 54" style="position:absolute;width:421;height:1899;left:28067;top: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30358;height:1899;left:28371;top: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tématem školní zralosti a připravenosti. </w:t>
                        </w:r>
                      </w:p>
                    </w:txbxContent>
                  </v:textbox>
                </v:rect>
                <v:rect id="Rectangle 56" style="position:absolute;width:421;height:1899;left:51210;top:7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8439;height:1899;left:2911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Video č. 1: </w:t>
                        </w:r>
                      </w:p>
                    </w:txbxContent>
                  </v:textbox>
                </v:rect>
                <v:rect id="Rectangle 58" style="position:absolute;width:10662;height:1899;left:9254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Školní zralost </w:t>
                        </w:r>
                      </w:p>
                    </w:txbxContent>
                  </v:textbox>
                </v:rect>
                <v:rect id="Rectangle 59" style="position:absolute;width:928;height:1899;left:17273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60" style="position:absolute;width:421;height:1899;left:17974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3912;height:1899;left:18279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úvod</w:t>
                        </w:r>
                      </w:p>
                    </w:txbxContent>
                  </v:textbox>
                </v:rect>
                <v:rect id="Rectangle 62" style="position:absolute;width:421;height:1899;left:21235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" style="position:absolute;width:3863;height:1899;left:21540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(3:34</w:t>
                        </w:r>
                      </w:p>
                    </w:txbxContent>
                  </v:textbox>
                </v:rect>
                <v:rect id="Rectangle 1884" style="position:absolute;width:6375;height:1899;left:24465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minut): </w:t>
                        </w:r>
                      </w:p>
                    </w:txbxContent>
                  </v:textbox>
                </v:rect>
                <v:rect id="Rectangle 1881" style="position:absolute;width:37744;height:1899;left:29255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https://www.youtube.com/watch?v=JUAc8aPybU</w:t>
                          </w:r>
                        </w:hyperlink>
                      </w:p>
                    </w:txbxContent>
                  </v:textbox>
                </v:rect>
                <v:rect id="Rectangle 1882" style="position:absolute;width:945;height:1899;left:57647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4</w:t>
                          </w:r>
                        </w:hyperlink>
                      </w:p>
                    </w:txbxContent>
                  </v:textbox>
                </v:rect>
                <v:rect id="Rectangle 1883" style="position:absolute;width:421;height:1899;left:58345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4">
                          <w:r>
                            <w:rPr>
                              <w:rFonts w:cs="Calibri" w:hAnsi="Calibri" w:eastAsia="Calibri" w:ascii="Calibri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7" style="position:absolute;width:30321;height:1899;left:2911;top:12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Video č. 2: Školní zralost a připravenost</w:t>
                        </w:r>
                      </w:p>
                    </w:txbxContent>
                  </v:textbox>
                </v:rect>
                <v:rect id="Rectangle 68" style="position:absolute;width:421;height:1899;left:25750;top:12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" style="position:absolute;width:3863;height:1899;left:26055;top:12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(5:22</w:t>
                        </w:r>
                      </w:p>
                    </w:txbxContent>
                  </v:textbox>
                </v:rect>
                <v:rect id="Rectangle 1784" style="position:absolute;width:6375;height:1899;left:28980;top:12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minut): </w:t>
                        </w:r>
                      </w:p>
                    </w:txbxContent>
                  </v:textbox>
                </v:rect>
                <v:rect id="Rectangle 70" style="position:absolute;width:421;height:1899;left:33799;top:12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5" style="position:absolute;width:37858;height:1899;left:2911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5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https://www.youtube.com/watch?v=WEguEhgEf8</w:t>
                          </w:r>
                        </w:hyperlink>
                      </w:p>
                    </w:txbxContent>
                  </v:textbox>
                </v:rect>
                <v:rect id="Rectangle 1886" style="position:absolute;width:878;height:1899;left:31365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5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887" style="position:absolute;width:421;height:1899;left:32031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5">
                          <w:r>
                            <w:rPr>
                              <w:rFonts w:cs="Calibri" w:hAnsi="Calibri" w:eastAsia="Calibri" w:ascii="Calibri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4" style="position:absolute;width:19531;height:1899;left:2911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Video č. 3: Školní zralost  </w:t>
                        </w:r>
                      </w:p>
                    </w:txbxContent>
                  </v:textbox>
                </v:rect>
                <v:rect id="Rectangle 75" style="position:absolute;width:928;height:1899;left:17608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76" style="position:absolute;width:421;height:1899;left:18309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3321;height:1899;left:18614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kognitivní funkce</w:t>
                        </w:r>
                      </w:p>
                    </w:txbxContent>
                  </v:textbox>
                </v:rect>
                <v:rect id="Rectangle 78" style="position:absolute;width:421;height:1899;left:28646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7" style="position:absolute;width:4796;height:1899;left:28950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(17:25</w:t>
                        </w:r>
                      </w:p>
                    </w:txbxContent>
                  </v:textbox>
                </v:rect>
                <v:rect id="Rectangle 1790" style="position:absolute;width:6375;height:1899;left:32547;top:17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minut): </w:t>
                        </w:r>
                      </w:p>
                    </w:txbxContent>
                  </v:textbox>
                </v:rect>
                <v:rect id="Rectangle 1888" style="position:absolute;width:43294;height:1899;left:2911;top:1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6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https://www.youtube.com/watch?v=nTKbuvah2u8&amp;t=88</w:t>
                          </w:r>
                        </w:hyperlink>
                      </w:p>
                    </w:txbxContent>
                  </v:textbox>
                </v:rect>
                <v:rect id="Rectangle 1889" style="position:absolute;width:729;height:1899;left:35453;top:1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6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1890" style="position:absolute;width:421;height:1899;left:36024;top:19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6">
                          <w:r>
                            <w:rPr>
                              <w:rFonts w:cs="Calibri" w:hAnsi="Calibri" w:eastAsia="Calibri" w:ascii="Calibri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3" style="position:absolute;width:19085;height:1899;left:2911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Video č. 4: Školní zralost </w:t>
                        </w:r>
                      </w:p>
                    </w:txbxContent>
                  </v:textbox>
                </v:rect>
                <v:rect id="Rectangle 84" style="position:absolute;width:928;height:1899;left:17273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85" style="position:absolute;width:421;height:1899;left:17974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2500;height:1899;left:18279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gra</w:t>
                        </w:r>
                      </w:p>
                    </w:txbxContent>
                  </v:textbox>
                </v:rect>
                <v:rect id="Rectangle 87" style="position:absolute;width:8697;height:1899;left:20168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fomotorika</w:t>
                        </w:r>
                      </w:p>
                    </w:txbxContent>
                  </v:textbox>
                </v:rect>
                <v:rect id="Rectangle 88" style="position:absolute;width:421;height:1899;left:26725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565;height:1899;left:27030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91" style="position:absolute;width:4229;height:1899;left:27457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16:38</w:t>
                        </w:r>
                      </w:p>
                    </w:txbxContent>
                  </v:textbox>
                </v:rect>
                <v:rect id="Rectangle 1794" style="position:absolute;width:6375;height:1899;left:30627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minut): </w:t>
                        </w:r>
                      </w:p>
                    </w:txbxContent>
                  </v:textbox>
                </v:rect>
                <v:rect id="Rectangle 91" style="position:absolute;width:421;height:1899;left:35445;top:2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1" style="position:absolute;width:31076;height:1899;left:2911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https://www.youtube.com/watch?v=2JQ</w:t>
                          </w:r>
                        </w:hyperlink>
                      </w:p>
                    </w:txbxContent>
                  </v:textbox>
                </v:rect>
                <v:rect id="Rectangle 1892" style="position:absolute;width:807;height:1899;left:26277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1893" style="position:absolute;width:570;height:1899;left:26908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894" style="position:absolute;width:469;height:1899;left:27305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1895" style="position:absolute;width:570;height:1899;left:27670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896" style="position:absolute;width:3479;height:1899;left:28097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Y_W</w:t>
                          </w:r>
                        </w:hyperlink>
                      </w:p>
                    </w:txbxContent>
                  </v:textbox>
                </v:rect>
                <v:rect id="Rectangle 1897" style="position:absolute;width:945;height:1899;left:30716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0</w:t>
                          </w:r>
                        </w:hyperlink>
                      </w:p>
                    </w:txbxContent>
                  </v:textbox>
                </v:rect>
                <v:rect id="Rectangle 1898" style="position:absolute;width:421;height:1899;left:31422;top:2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7">
                          <w:r>
                            <w:rPr>
                              <w:rFonts w:cs="Calibri" w:hAnsi="Calibri" w:eastAsia="Calibri" w:ascii="Calibri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99" style="position:absolute;width:19085;height:1899;left:2911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Video č. 5: Školní zralost </w:t>
                        </w:r>
                      </w:p>
                    </w:txbxContent>
                  </v:textbox>
                </v:rect>
                <v:rect id="Rectangle 100" style="position:absolute;width:928;height:1899;left:17273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01" style="position:absolute;width:867;height:1899;left:17974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2" style="position:absolute;width:33729;height:1899;left:18614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rozumové schopnosti, paměť a koncentrace</w:t>
                        </w:r>
                      </w:p>
                    </w:txbxContent>
                  </v:textbox>
                </v:rect>
                <v:rect id="Rectangle 103" style="position:absolute;width:421;height:1899;left:44013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8" style="position:absolute;width:4796;height:1899;left:44317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(18:09</w:t>
                        </w:r>
                      </w:p>
                    </w:txbxContent>
                  </v:textbox>
                </v:rect>
                <v:rect id="Rectangle 1800" style="position:absolute;width:4917;height:1899;left:47914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minut</w:t>
                        </w:r>
                      </w:p>
                    </w:txbxContent>
                  </v:textbox>
                </v:rect>
                <v:rect id="Rectangle 1799" style="position:absolute;width:1064;height:1899;left:51598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105" style="position:absolute;width:421;height:1899;left:52429;top:2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9" style="position:absolute;width:37323;height:1899;left:2911;top:30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8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https://www.youtube.com/watch?v=6fHXyztDAp</w:t>
                          </w:r>
                        </w:hyperlink>
                      </w:p>
                    </w:txbxContent>
                  </v:textbox>
                </v:rect>
                <v:rect id="Rectangle 1900" style="position:absolute;width:1197;height:1899;left:30938;top:30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8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U</w:t>
                          </w:r>
                        </w:hyperlink>
                      </w:p>
                    </w:txbxContent>
                  </v:textbox>
                </v:rect>
                <v:rect id="Rectangle 1901" style="position:absolute;width:421;height:1899;left:31849;top:30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218">
                          <w:r>
                            <w:rPr>
                              <w:rFonts w:cs="Calibri" w:hAnsi="Calibri" w:eastAsia="Calibri" w:ascii="Calibri"/>
                              <w:b w:val="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w:t xml:space="preserve"> </w:t>
      </w:r>
    </w:p>
    <w:p w:rsidR="00C635E2" w:rsidRDefault="007A7E43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C635E2" w:rsidRDefault="007A7E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635E2" w:rsidRDefault="007A7E43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C635E2" w:rsidRDefault="007A7E43">
      <w:pPr>
        <w:pStyle w:val="Nadpis1"/>
      </w:pPr>
      <w:r>
        <w:t xml:space="preserve">ODKLAD POVINNÉ ŠKOLNÍ DOCHÁZKY </w:t>
      </w:r>
    </w:p>
    <w:p w:rsidR="00C635E2" w:rsidRDefault="007A7E43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-313359</wp:posOffset>
                </wp:positionH>
                <wp:positionV relativeFrom="paragraph">
                  <wp:posOffset>-665353</wp:posOffset>
                </wp:positionV>
                <wp:extent cx="6388101" cy="3187738"/>
                <wp:effectExtent l="0" t="0" r="0" b="0"/>
                <wp:wrapNone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1" cy="3187738"/>
                          <a:chOff x="0" y="0"/>
                          <a:chExt cx="6388101" cy="318773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388101" cy="318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1" h="3187738">
                                <a:moveTo>
                                  <a:pt x="531292" y="0"/>
                                </a:moveTo>
                                <a:lnTo>
                                  <a:pt x="5856859" y="0"/>
                                </a:lnTo>
                                <a:cubicBezTo>
                                  <a:pt x="6150229" y="0"/>
                                  <a:pt x="6388101" y="237871"/>
                                  <a:pt x="6388101" y="531368"/>
                                </a:cubicBezTo>
                                <a:lnTo>
                                  <a:pt x="6388101" y="2656433"/>
                                </a:lnTo>
                                <a:cubicBezTo>
                                  <a:pt x="6388101" y="2949867"/>
                                  <a:pt x="6150229" y="3187738"/>
                                  <a:pt x="5856859" y="3187738"/>
                                </a:cubicBezTo>
                                <a:lnTo>
                                  <a:pt x="531292" y="3187738"/>
                                </a:lnTo>
                                <a:cubicBezTo>
                                  <a:pt x="237871" y="3187738"/>
                                  <a:pt x="0" y="2949867"/>
                                  <a:pt x="0" y="2656433"/>
                                </a:cubicBezTo>
                                <a:lnTo>
                                  <a:pt x="0" y="531368"/>
                                </a:lnTo>
                                <a:cubicBezTo>
                                  <a:pt x="0" y="237871"/>
                                  <a:pt x="237871" y="0"/>
                                  <a:pt x="531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6" style="width:503pt;height:251.003pt;position:absolute;z-index:-2147483647;mso-position-horizontal-relative:text;mso-position-horizontal:absolute;margin-left:-24.674pt;mso-position-vertical-relative:text;margin-top:-52.3901pt;" coordsize="63881,31877">
                <v:shape id="Shape 7" style="position:absolute;width:63881;height:31877;left:0;top:0;" coordsize="6388101,3187738" path="m531292,0l5856859,0c6150229,0,6388101,237871,6388101,531368l6388101,2656433c6388101,2949867,6150229,3187738,5856859,3187738l531292,3187738c237871,3187738,0,2949867,0,2656433l0,531368c0,237871,237871,0,531292,0x">
                  <v:stroke weight="0pt" endcap="flat" joinstyle="miter" miterlimit="10" on="false" color="#000000" opacity="0"/>
                  <v:fill on="true" color="#f4b183"/>
                </v:shape>
              </v:group>
            </w:pict>
          </mc:Fallback>
        </mc:AlternateContent>
      </w:r>
      <w:r>
        <w:t xml:space="preserve">O odkladu povinné školní docházky rozhoduje ředitel školy poté, co zákonný zástupce o odklad požádá písemně a doloží doporučující posouzení školního poradenského zařízení (PPP, SPC) a odborného lékaře nebo klinického psychologa. V případě, že si rodič není jistý, zda je jeho dítě dostatečně zralé na vstup do školy, obrací se na pedagogicko-psychologickou poradnu s žádostí o objednání se na vyšetření. </w:t>
      </w:r>
    </w:p>
    <w:p w:rsidR="00C635E2" w:rsidRDefault="007A7E43">
      <w:pPr>
        <w:spacing w:after="5" w:line="397" w:lineRule="auto"/>
        <w:ind w:left="-5"/>
        <w:jc w:val="left"/>
      </w:pPr>
      <w:r>
        <w:rPr>
          <w:b/>
        </w:rPr>
        <w:t xml:space="preserve">PPP - Informace o vyšetření školní zralosti </w:t>
      </w:r>
      <w:r>
        <w:t>(průběh, způsob objednání, komu je vyšetření určeno):</w:t>
      </w:r>
      <w:r>
        <w:rPr>
          <w:b/>
        </w:rPr>
        <w:t xml:space="preserve">  </w:t>
      </w:r>
      <w:hyperlink r:id="rId26">
        <w:r>
          <w:rPr>
            <w:color w:val="0563C1"/>
            <w:u w:val="single" w:color="0563C1"/>
          </w:rPr>
          <w:t>http://www.ppp</w:t>
        </w:r>
      </w:hyperlink>
      <w:hyperlink r:id="rId27">
        <w:r>
          <w:rPr>
            <w:color w:val="0563C1"/>
            <w:u w:val="single" w:color="0563C1"/>
          </w:rPr>
          <w:t>-</w:t>
        </w:r>
      </w:hyperlink>
      <w:hyperlink r:id="rId28">
        <w:r>
          <w:rPr>
            <w:color w:val="0563C1"/>
            <w:u w:val="single" w:color="0563C1"/>
          </w:rPr>
          <w:t>ostrava.cz/vysetreni</w:t>
        </w:r>
      </w:hyperlink>
      <w:hyperlink r:id="rId29">
        <w:r>
          <w:rPr>
            <w:color w:val="0563C1"/>
            <w:u w:val="single" w:color="0563C1"/>
          </w:rPr>
          <w:t>-</w:t>
        </w:r>
      </w:hyperlink>
      <w:hyperlink r:id="rId30">
        <w:r>
          <w:rPr>
            <w:color w:val="0563C1"/>
            <w:u w:val="single" w:color="0563C1"/>
          </w:rPr>
          <w:t>skolni</w:t>
        </w:r>
      </w:hyperlink>
      <w:hyperlink r:id="rId31">
        <w:r>
          <w:rPr>
            <w:color w:val="0563C1"/>
            <w:u w:val="single" w:color="0563C1"/>
          </w:rPr>
          <w:t>-</w:t>
        </w:r>
      </w:hyperlink>
      <w:hyperlink r:id="rId32">
        <w:r>
          <w:rPr>
            <w:color w:val="0563C1"/>
            <w:u w:val="single" w:color="0563C1"/>
          </w:rPr>
          <w:t>zralosti</w:t>
        </w:r>
      </w:hyperlink>
      <w:hyperlink r:id="rId33">
        <w:r>
          <w:rPr>
            <w:color w:val="0563C1"/>
            <w:u w:val="single" w:color="0563C1"/>
          </w:rPr>
          <w:t>-</w:t>
        </w:r>
      </w:hyperlink>
      <w:hyperlink r:id="rId34">
        <w:r>
          <w:rPr>
            <w:color w:val="0563C1"/>
            <w:u w:val="single" w:color="0563C1"/>
          </w:rPr>
          <w:t>vrazeni</w:t>
        </w:r>
      </w:hyperlink>
      <w:hyperlink r:id="rId35">
        <w:r>
          <w:rPr>
            <w:color w:val="0563C1"/>
            <w:u w:val="single" w:color="0563C1"/>
          </w:rPr>
          <w:t>-</w:t>
        </w:r>
      </w:hyperlink>
      <w:hyperlink r:id="rId36">
        <w:r>
          <w:rPr>
            <w:color w:val="0563C1"/>
            <w:u w:val="single" w:color="0563C1"/>
          </w:rPr>
          <w:t>do</w:t>
        </w:r>
      </w:hyperlink>
      <w:hyperlink r:id="rId37">
        <w:r>
          <w:rPr>
            <w:color w:val="0563C1"/>
            <w:u w:val="single" w:color="0563C1"/>
          </w:rPr>
          <w:t>-</w:t>
        </w:r>
      </w:hyperlink>
      <w:hyperlink r:id="rId38">
        <w:r>
          <w:rPr>
            <w:color w:val="0563C1"/>
            <w:u w:val="single" w:color="0563C1"/>
          </w:rPr>
          <w:t>pripravne</w:t>
        </w:r>
      </w:hyperlink>
      <w:hyperlink r:id="rId39">
        <w:r>
          <w:rPr>
            <w:color w:val="0563C1"/>
            <w:u w:val="single" w:color="0563C1"/>
          </w:rPr>
          <w:t>-</w:t>
        </w:r>
      </w:hyperlink>
      <w:hyperlink r:id="rId40">
        <w:r>
          <w:rPr>
            <w:color w:val="0563C1"/>
            <w:u w:val="single" w:color="0563C1"/>
          </w:rPr>
          <w:t>tridy/</w:t>
        </w:r>
      </w:hyperlink>
      <w:hyperlink r:id="rId41">
        <w:r>
          <w:t xml:space="preserve"> </w:t>
        </w:r>
      </w:hyperlink>
    </w:p>
    <w:p w:rsidR="00C635E2" w:rsidRDefault="007A7E43">
      <w:pPr>
        <w:ind w:left="-5"/>
      </w:pPr>
      <w:r>
        <w:rPr>
          <w:b/>
        </w:rPr>
        <w:t xml:space="preserve">PPP – materiály pro </w:t>
      </w:r>
      <w:proofErr w:type="gramStart"/>
      <w:r>
        <w:rPr>
          <w:b/>
        </w:rPr>
        <w:t>rodiče</w:t>
      </w:r>
      <w:r>
        <w:t xml:space="preserve"> ( Hry</w:t>
      </w:r>
      <w:proofErr w:type="gramEnd"/>
      <w:r>
        <w:t xml:space="preserve"> a cvičení vhodná pro předškoláky, sezení při psaní, úchop psacího náčiní, jak procvičovat </w:t>
      </w:r>
      <w:proofErr w:type="spellStart"/>
      <w:r>
        <w:t>grafomotoriku</w:t>
      </w:r>
      <w:proofErr w:type="spellEnd"/>
      <w:r>
        <w:t xml:space="preserve">, hraním ke psaní):  </w:t>
      </w:r>
    </w:p>
    <w:p w:rsidR="00C635E2" w:rsidRDefault="00465620">
      <w:pPr>
        <w:spacing w:after="5" w:line="259" w:lineRule="auto"/>
        <w:ind w:left="-5"/>
        <w:jc w:val="left"/>
      </w:pPr>
      <w:hyperlink r:id="rId42">
        <w:r w:rsidR="007A7E43">
          <w:rPr>
            <w:color w:val="0563C1"/>
            <w:u w:val="single" w:color="0563C1"/>
          </w:rPr>
          <w:t>http://www.ppp</w:t>
        </w:r>
      </w:hyperlink>
      <w:hyperlink r:id="rId43">
        <w:r w:rsidR="007A7E43">
          <w:rPr>
            <w:color w:val="0563C1"/>
            <w:u w:val="single" w:color="0563C1"/>
          </w:rPr>
          <w:t>-</w:t>
        </w:r>
      </w:hyperlink>
      <w:hyperlink r:id="rId44">
        <w:r w:rsidR="007A7E43">
          <w:rPr>
            <w:color w:val="0563C1"/>
            <w:u w:val="single" w:color="0563C1"/>
          </w:rPr>
          <w:t>ostrava.cz/co</w:t>
        </w:r>
      </w:hyperlink>
      <w:hyperlink r:id="rId45">
        <w:r w:rsidR="007A7E43">
          <w:rPr>
            <w:color w:val="0563C1"/>
            <w:u w:val="single" w:color="0563C1"/>
          </w:rPr>
          <w:t>-</w:t>
        </w:r>
      </w:hyperlink>
      <w:hyperlink r:id="rId46">
        <w:r w:rsidR="007A7E43">
          <w:rPr>
            <w:color w:val="0563C1"/>
            <w:u w:val="single" w:color="0563C1"/>
          </w:rPr>
          <w:t>mame</w:t>
        </w:r>
      </w:hyperlink>
      <w:hyperlink r:id="rId47">
        <w:r w:rsidR="007A7E43">
          <w:rPr>
            <w:color w:val="0563C1"/>
            <w:u w:val="single" w:color="0563C1"/>
          </w:rPr>
          <w:t>-</w:t>
        </w:r>
      </w:hyperlink>
      <w:hyperlink r:id="rId48">
        <w:r w:rsidR="007A7E43">
          <w:rPr>
            <w:color w:val="0563C1"/>
            <w:u w:val="single" w:color="0563C1"/>
          </w:rPr>
          <w:t>delat</w:t>
        </w:r>
      </w:hyperlink>
      <w:hyperlink r:id="rId49">
        <w:r w:rsidR="007A7E43">
          <w:rPr>
            <w:color w:val="0563C1"/>
            <w:u w:val="single" w:color="0563C1"/>
          </w:rPr>
          <w:t>-</w:t>
        </w:r>
      </w:hyperlink>
      <w:hyperlink r:id="rId50">
        <w:r w:rsidR="007A7E43">
          <w:rPr>
            <w:color w:val="0563C1"/>
            <w:u w:val="single" w:color="0563C1"/>
          </w:rPr>
          <w:t>kdyz</w:t>
        </w:r>
      </w:hyperlink>
      <w:hyperlink r:id="rId51">
        <w:r w:rsidR="007A7E43">
          <w:rPr>
            <w:color w:val="0563C1"/>
            <w:u w:val="single" w:color="0563C1"/>
          </w:rPr>
          <w:t>-</w:t>
        </w:r>
      </w:hyperlink>
      <w:hyperlink r:id="rId52">
        <w:r w:rsidR="007A7E43">
          <w:rPr>
            <w:color w:val="0563C1"/>
            <w:u w:val="single" w:color="0563C1"/>
          </w:rPr>
          <w:t>mame</w:t>
        </w:r>
      </w:hyperlink>
      <w:hyperlink r:id="rId53">
        <w:r w:rsidR="007A7E43">
          <w:rPr>
            <w:color w:val="0563C1"/>
            <w:u w:val="single" w:color="0563C1"/>
          </w:rPr>
          <w:t>-</w:t>
        </w:r>
      </w:hyperlink>
      <w:hyperlink r:id="rId54">
        <w:r w:rsidR="007A7E43">
          <w:rPr>
            <w:color w:val="0563C1"/>
            <w:u w:val="single" w:color="0563C1"/>
          </w:rPr>
          <w:t>doma</w:t>
        </w:r>
      </w:hyperlink>
      <w:hyperlink r:id="rId55">
        <w:r w:rsidR="007A7E43">
          <w:rPr>
            <w:color w:val="0563C1"/>
            <w:u w:val="single" w:color="0563C1"/>
          </w:rPr>
          <w:t>-</w:t>
        </w:r>
      </w:hyperlink>
      <w:hyperlink r:id="rId56">
        <w:r w:rsidR="007A7E43">
          <w:rPr>
            <w:color w:val="0563C1"/>
            <w:u w:val="single" w:color="0563C1"/>
          </w:rPr>
          <w:t>predskolaka</w:t>
        </w:r>
      </w:hyperlink>
      <w:hyperlink r:id="rId57">
        <w:r w:rsidR="007A7E43">
          <w:rPr>
            <w:color w:val="0563C1"/>
            <w:u w:val="single" w:color="0563C1"/>
          </w:rPr>
          <w:t>-</w:t>
        </w:r>
      </w:hyperlink>
      <w:hyperlink r:id="rId58">
        <w:r w:rsidR="007A7E43">
          <w:rPr>
            <w:color w:val="0563C1"/>
            <w:u w:val="single" w:color="0563C1"/>
          </w:rPr>
          <w:t>2/</w:t>
        </w:r>
      </w:hyperlink>
      <w:hyperlink r:id="rId59">
        <w:r w:rsidR="007A7E43">
          <w:t xml:space="preserve"> </w:t>
        </w:r>
      </w:hyperlink>
    </w:p>
    <w:p w:rsidR="00C635E2" w:rsidRDefault="007A7E43">
      <w:pPr>
        <w:spacing w:after="161" w:line="259" w:lineRule="auto"/>
        <w:ind w:left="0" w:firstLine="0"/>
        <w:jc w:val="left"/>
      </w:pPr>
      <w:r>
        <w:t xml:space="preserve"> </w:t>
      </w:r>
    </w:p>
    <w:p w:rsidR="00C635E2" w:rsidRDefault="007A7E43">
      <w:pPr>
        <w:spacing w:after="16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635E2" w:rsidRDefault="007A7E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635E2" w:rsidRDefault="007A7E43">
      <w:pPr>
        <w:spacing w:after="155" w:line="259" w:lineRule="auto"/>
        <w:ind w:left="-373" w:right="-37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35701" cy="838200"/>
                <wp:effectExtent l="0" t="0" r="0" b="0"/>
                <wp:docPr id="1805" name="Group 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1" cy="838200"/>
                          <a:chOff x="0" y="0"/>
                          <a:chExt cx="6235701" cy="838200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235701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1" h="838200">
                                <a:moveTo>
                                  <a:pt x="139700" y="0"/>
                                </a:moveTo>
                                <a:lnTo>
                                  <a:pt x="6096001" y="0"/>
                                </a:lnTo>
                                <a:cubicBezTo>
                                  <a:pt x="6173089" y="0"/>
                                  <a:pt x="6235701" y="62611"/>
                                  <a:pt x="6235701" y="139700"/>
                                </a:cubicBezTo>
                                <a:lnTo>
                                  <a:pt x="6235701" y="698500"/>
                                </a:lnTo>
                                <a:cubicBezTo>
                                  <a:pt x="6235701" y="775716"/>
                                  <a:pt x="6173089" y="838200"/>
                                  <a:pt x="6096001" y="838200"/>
                                </a:cubicBezTo>
                                <a:lnTo>
                                  <a:pt x="139700" y="838200"/>
                                </a:lnTo>
                                <a:cubicBezTo>
                                  <a:pt x="62547" y="838200"/>
                                  <a:pt x="0" y="775716"/>
                                  <a:pt x="0" y="698500"/>
                                </a:cubicBezTo>
                                <a:lnTo>
                                  <a:pt x="0" y="139700"/>
                                </a:lnTo>
                                <a:cubicBezTo>
                                  <a:pt x="0" y="62611"/>
                                  <a:pt x="62547" y="0"/>
                                  <a:pt x="139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37160" y="178815"/>
                            <a:ext cx="1174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25552" y="178815"/>
                            <a:ext cx="20415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ESATERO PRO RODIČE DĚT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862328" y="178815"/>
                            <a:ext cx="49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898904" y="1788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929384" y="178815"/>
                            <a:ext cx="1727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PŘEDŠKOLNÍHO VĚKU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228467" y="178815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298571" y="1788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332099" y="178815"/>
                            <a:ext cx="5057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MŠMT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713099" y="178815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749929" y="1788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999989" y="1788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237160" y="465327"/>
                            <a:ext cx="39613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0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https://www.msmt.cz/ministerstvo/novinar/desater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3215598" y="465327"/>
                            <a:ext cx="98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1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3292475" y="46532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2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3332099" y="465327"/>
                            <a:ext cx="1624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3">
                                <w:proofErr w:type="spellStart"/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pr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3454220" y="465327"/>
                            <a:ext cx="98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4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3527171" y="46532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5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3569843" y="465327"/>
                            <a:ext cx="3828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6">
                                <w:proofErr w:type="spellStart"/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rodic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3856288" y="465327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7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3926713" y="46532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8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3969385" y="465327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69">
                                <w:proofErr w:type="spellStart"/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det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4158386" y="465327"/>
                            <a:ext cx="428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0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4191889" y="46532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1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4234561" y="465327"/>
                            <a:ext cx="892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2">
                                <w:proofErr w:type="spellStart"/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predskolnih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4904896" y="465327"/>
                            <a:ext cx="98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3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4978654" y="46532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4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5021326" y="465327"/>
                            <a:ext cx="2627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5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vek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5219300" y="465327"/>
                            <a:ext cx="979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6">
                                <w:r w:rsidR="007A7E43">
                                  <w:rPr>
                                    <w:color w:val="0563C1"/>
                                    <w:u w:val="single" w:color="0563C1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292599" y="465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4656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77">
                                <w:r w:rsidR="007A7E43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323078" y="465327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384292" y="465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5E2" w:rsidRDefault="007A7E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5" style="width:491pt;height:66pt;mso-position-horizontal-relative:char;mso-position-vertical-relative:line" coordsize="62357,8382">
                <v:shape id="Shape 285" style="position:absolute;width:62357;height:8382;left:0;top:0;" coordsize="6235701,838200" path="m139700,0l6096001,0c6173089,0,6235701,62611,6235701,139700l6235701,698500c6235701,775716,6173089,838200,6096001,838200l139700,838200c62547,838200,0,775716,0,698500l0,139700c0,62611,62547,0,139700,0x">
                  <v:stroke weight="0pt" endcap="flat" joinstyle="miter" miterlimit="10" on="false" color="#000000" opacity="0"/>
                  <v:fill on="true" color="#e2f0d9"/>
                </v:shape>
                <v:rect id="Rectangle 289" style="position:absolute;width:1174;height:1899;left:2371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290" style="position:absolute;width:20415;height:1899;left:3255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ESATERO PRO RODIČE DĚT</w:t>
                        </w:r>
                      </w:p>
                    </w:txbxContent>
                  </v:textbox>
                </v:rect>
                <v:rect id="Rectangle 291" style="position:absolute;width:497;height:1899;left:18623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Í</w:t>
                        </w:r>
                      </w:p>
                    </w:txbxContent>
                  </v:textbox>
                </v:rect>
                <v:rect id="Rectangle 292" style="position:absolute;width:421;height:1899;left:18989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17277;height:1899;left:19293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PŘEDŠKOLNÍHO VĚKU </w:t>
                        </w:r>
                      </w:p>
                    </w:txbxContent>
                  </v:textbox>
                </v:rect>
                <v:rect id="Rectangle 294" style="position:absolute;width:928;height:1899;left:32284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95" style="position:absolute;width:421;height:1899;left:32985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width:5057;height:1899;left:33320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MŠMT</w:t>
                        </w:r>
                      </w:p>
                    </w:txbxContent>
                  </v:textbox>
                </v:rect>
                <v:rect id="Rectangle 297" style="position:absolute;width:514;height:1899;left:37130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98" style="position:absolute;width:421;height:1899;left:37499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421;height:1899;left:59999;top: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4" style="position:absolute;width:39613;height:1899;left:2371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https://www.msmt.cz/ministerstvo/novinar/desater</w:t>
                          </w:r>
                        </w:hyperlink>
                      </w:p>
                    </w:txbxContent>
                  </v:textbox>
                </v:rect>
                <v:rect id="Rectangle 1765" style="position:absolute;width:982;height:1899;left:32155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766" style="position:absolute;width:570;height:1899;left:32924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767" style="position:absolute;width:1624;height:1899;left:33320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pr</w:t>
                          </w:r>
                        </w:hyperlink>
                      </w:p>
                    </w:txbxContent>
                  </v:textbox>
                </v:rect>
                <v:rect id="Rectangle 1768" style="position:absolute;width:982;height:1899;left:34542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769" style="position:absolute;width:570;height:1899;left:35271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770" style="position:absolute;width:3828;height:1899;left:35698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rodic</w:t>
                          </w:r>
                        </w:hyperlink>
                      </w:p>
                    </w:txbxContent>
                  </v:textbox>
                </v:rect>
                <v:rect id="Rectangle 1771" style="position:absolute;width:928;height:1899;left:38562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772" style="position:absolute;width:570;height:1899;left:39267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773" style="position:absolute;width:2526;height:1899;left:39693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det</w:t>
                          </w:r>
                        </w:hyperlink>
                      </w:p>
                    </w:txbxContent>
                  </v:textbox>
                </v:rect>
                <v:rect id="Rectangle 1774" style="position:absolute;width:428;height:1899;left:41583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1775" style="position:absolute;width:570;height:1899;left:41918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776" style="position:absolute;width:8921;height:1899;left:42345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predskolnih</w:t>
                          </w:r>
                        </w:hyperlink>
                      </w:p>
                    </w:txbxContent>
                  </v:textbox>
                </v:rect>
                <v:rect id="Rectangle 1777" style="position:absolute;width:982;height:1899;left:49048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778" style="position:absolute;width:570;height:1899;left:49786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779" style="position:absolute;width:2627;height:1899;left:50213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vek</w:t>
                          </w:r>
                        </w:hyperlink>
                      </w:p>
                    </w:txbxContent>
                  </v:textbox>
                </v:rect>
                <v:rect id="Rectangle 1781" style="position:absolute;width:979;height:1899;left:52193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563c1"/>
                              <w:u w:val="single" w:color="0563c1"/>
                            </w:rPr>
                            <w:t xml:space="preserve">u</w:t>
                          </w:r>
                        </w:hyperlink>
                      </w:p>
                    </w:txbxContent>
                  </v:textbox>
                </v:rect>
                <v:rect id="Rectangle 311" style="position:absolute;width:421;height:1899;left:52925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12" style="position:absolute;width:826;height:1899;left:53230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3" style="position:absolute;width:421;height:1899;left:53842;top:4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C635E2" w:rsidRDefault="007A7E43">
      <w:pPr>
        <w:spacing w:after="2" w:line="259" w:lineRule="auto"/>
        <w:ind w:left="0" w:firstLine="0"/>
        <w:jc w:val="left"/>
      </w:pPr>
      <w:r>
        <w:t xml:space="preserve"> </w:t>
      </w:r>
    </w:p>
    <w:p w:rsidR="005025F8" w:rsidRDefault="007A7E43">
      <w:pPr>
        <w:ind w:left="-5"/>
      </w:pPr>
      <w:r>
        <w:t>V případě jakýchkoliv dotazů se můžete obrátit také přímo na nás, a to buď</w:t>
      </w:r>
      <w:r w:rsidR="005025F8">
        <w:t>:</w:t>
      </w:r>
    </w:p>
    <w:p w:rsidR="005025F8" w:rsidRDefault="007A7E43">
      <w:pPr>
        <w:ind w:left="-5"/>
      </w:pPr>
      <w:r>
        <w:t xml:space="preserve">na speciální pedagožku Mgr. Ivanu </w:t>
      </w:r>
      <w:proofErr w:type="spellStart"/>
      <w:r>
        <w:t>Dybalovou</w:t>
      </w:r>
      <w:proofErr w:type="spellEnd"/>
      <w:r>
        <w:t xml:space="preserve">, kontakt:  </w:t>
      </w:r>
      <w:hyperlink r:id="rId78" w:history="1">
        <w:r w:rsidR="005025F8" w:rsidRPr="00D7736F">
          <w:rPr>
            <w:rStyle w:val="Hypertextovodkaz"/>
            <w:u w:color="0563C1"/>
          </w:rPr>
          <w:t>ivana.dybalova</w:t>
        </w:r>
        <w:r w:rsidR="005025F8" w:rsidRPr="00D7736F">
          <w:rPr>
            <w:rStyle w:val="Hypertextovodkaz"/>
            <w:rFonts w:ascii="Times New Roman" w:eastAsia="Times New Roman" w:hAnsi="Times New Roman" w:cs="Times New Roman"/>
            <w:u w:color="0563C1"/>
          </w:rPr>
          <w:t>@</w:t>
        </w:r>
        <w:r w:rsidR="005025F8" w:rsidRPr="00D7736F">
          <w:rPr>
            <w:rStyle w:val="Hypertextovodkaz"/>
            <w:u w:color="0563C1"/>
          </w:rPr>
          <w:t>zsdvorskeho.eu</w:t>
        </w:r>
      </w:hyperlink>
      <w:r>
        <w:t xml:space="preserve"> </w:t>
      </w:r>
    </w:p>
    <w:p w:rsidR="00C635E2" w:rsidRDefault="007A7E43" w:rsidP="005025F8">
      <w:pPr>
        <w:ind w:left="-5"/>
      </w:pPr>
      <w:r>
        <w:t xml:space="preserve">nebo na školní psycholožku </w:t>
      </w:r>
      <w:r w:rsidR="00C42A91">
        <w:t xml:space="preserve">Mgr. </w:t>
      </w:r>
      <w:proofErr w:type="spellStart"/>
      <w:r w:rsidR="00C42A91">
        <w:t>Olhu</w:t>
      </w:r>
      <w:proofErr w:type="spellEnd"/>
      <w:r w:rsidR="00C42A91">
        <w:t xml:space="preserve"> </w:t>
      </w:r>
      <w:proofErr w:type="spellStart"/>
      <w:r w:rsidR="00C42A91">
        <w:t>Matiash</w:t>
      </w:r>
      <w:proofErr w:type="spellEnd"/>
      <w:r>
        <w:t xml:space="preserve">, kontakt: </w:t>
      </w:r>
      <w:r w:rsidR="00C42A91">
        <w:rPr>
          <w:color w:val="0563C1"/>
          <w:u w:val="single" w:color="0563C1"/>
        </w:rPr>
        <w:t>olha.matiash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@</w:t>
      </w:r>
      <w:r>
        <w:rPr>
          <w:color w:val="0563C1"/>
          <w:u w:val="single" w:color="0563C1"/>
        </w:rPr>
        <w:t>zsdvorskeho.eu</w:t>
      </w:r>
      <w:r>
        <w:t xml:space="preserve">  </w:t>
      </w:r>
    </w:p>
    <w:p w:rsidR="00C635E2" w:rsidRPr="00465620" w:rsidRDefault="007A7E43">
      <w:pPr>
        <w:spacing w:after="136"/>
        <w:ind w:left="-5"/>
        <w:rPr>
          <w:color w:val="FF0000"/>
        </w:rPr>
      </w:pPr>
      <w:r w:rsidRPr="00465620">
        <w:rPr>
          <w:color w:val="FF0000"/>
        </w:rPr>
        <w:t xml:space="preserve">Těšíme se na viděnou ve škole! </w:t>
      </w:r>
      <w:r w:rsidRPr="00465620">
        <w:rPr>
          <w:rFonts w:ascii="Segoe UI Emoji" w:eastAsia="Segoe UI Emoji" w:hAnsi="Segoe UI Emoji" w:cs="Segoe UI Emoji"/>
          <w:color w:val="FF0000"/>
        </w:rPr>
        <w:t xml:space="preserve">  </w:t>
      </w:r>
      <w:r w:rsidRPr="00465620">
        <w:rPr>
          <w:color w:val="FF0000"/>
        </w:rPr>
        <w:t xml:space="preserve">  </w:t>
      </w:r>
    </w:p>
    <w:p w:rsidR="00C635E2" w:rsidRDefault="007A7E43">
      <w:pPr>
        <w:spacing w:after="160" w:line="259" w:lineRule="auto"/>
        <w:ind w:left="0" w:firstLine="0"/>
        <w:jc w:val="left"/>
      </w:pPr>
      <w:r>
        <w:t xml:space="preserve"> </w:t>
      </w:r>
    </w:p>
    <w:p w:rsidR="00C635E2" w:rsidRDefault="007A7E43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C635E2">
      <w:pgSz w:w="11904" w:h="16838"/>
      <w:pgMar w:top="567" w:right="1414" w:bottom="16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E2"/>
    <w:rsid w:val="00127344"/>
    <w:rsid w:val="00222B52"/>
    <w:rsid w:val="00465620"/>
    <w:rsid w:val="005025F8"/>
    <w:rsid w:val="00562FC1"/>
    <w:rsid w:val="007A7E43"/>
    <w:rsid w:val="00C42A91"/>
    <w:rsid w:val="00C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5271-01EB-4B22-990C-0C98770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2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6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50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pp-ostrava.cz/vysetreni-skolni-zralosti-vrazeni-do-pripravne-tridy/" TargetMode="External"/><Relationship Id="rId21" Type="http://schemas.openxmlformats.org/officeDocument/2006/relationships/hyperlink" Target="https://www.youtube.com/watch?v=2JQx-I-Y_W0" TargetMode="External"/><Relationship Id="rId42" Type="http://schemas.openxmlformats.org/officeDocument/2006/relationships/hyperlink" Target="http://www.ppp-ostrava.cz/co-mame-delat-kdyz-mame-doma-predskolaka-2/" TargetMode="External"/><Relationship Id="rId47" Type="http://schemas.openxmlformats.org/officeDocument/2006/relationships/hyperlink" Target="http://www.ppp-ostrava.cz/co-mame-delat-kdyz-mame-doma-predskolaka-2/" TargetMode="External"/><Relationship Id="rId63" Type="http://schemas.openxmlformats.org/officeDocument/2006/relationships/hyperlink" Target="https://www.msmt.cz/ministerstvo/novinar/desatero-pro-rodice-deti-predskolniho-veku" TargetMode="External"/><Relationship Id="rId68" Type="http://schemas.openxmlformats.org/officeDocument/2006/relationships/hyperlink" Target="https://www.msmt.cz/ministerstvo/novinar/desatero-pro-rodice-deti-predskolniho-veku" TargetMode="External"/><Relationship Id="hyperlink354" Type="http://schemas.openxmlformats.org/officeDocument/2006/relationships/hyperlink" Target="https://www.msmt.cz/ministerstvo/novinar/desatero-pro-rodice-deti-predskolniho-veku" TargetMode="External"/><Relationship Id="hyperlink214" Type="http://schemas.openxmlformats.org/officeDocument/2006/relationships/hyperlink" Target="https://www.youtube.com/watch?v=JUAc8aPybU4" TargetMode="External"/><Relationship Id="rId16" Type="http://schemas.openxmlformats.org/officeDocument/2006/relationships/hyperlink" Target="https://www.youtube.com/watch?v=2JQx-I-Y_W0" TargetMode="External"/><Relationship Id="rId11" Type="http://schemas.openxmlformats.org/officeDocument/2006/relationships/hyperlink" Target="https://www.youtube.com/watch?v=WEguEhgEf8g" TargetMode="External"/><Relationship Id="rId32" Type="http://schemas.openxmlformats.org/officeDocument/2006/relationships/hyperlink" Target="http://www.ppp-ostrava.cz/vysetreni-skolni-zralosti-vrazeni-do-pripravne-tridy/" TargetMode="External"/><Relationship Id="rId37" Type="http://schemas.openxmlformats.org/officeDocument/2006/relationships/hyperlink" Target="http://www.ppp-ostrava.cz/vysetreni-skolni-zralosti-vrazeni-do-pripravne-tridy/" TargetMode="External"/><Relationship Id="rId53" Type="http://schemas.openxmlformats.org/officeDocument/2006/relationships/hyperlink" Target="http://www.ppp-ostrava.cz/co-mame-delat-kdyz-mame-doma-predskolaka-2/" TargetMode="External"/><Relationship Id="rId58" Type="http://schemas.openxmlformats.org/officeDocument/2006/relationships/hyperlink" Target="http://www.ppp-ostrava.cz/co-mame-delat-kdyz-mame-doma-predskolaka-2/" TargetMode="External"/><Relationship Id="rId74" Type="http://schemas.openxmlformats.org/officeDocument/2006/relationships/hyperlink" Target="https://www.msmt.cz/ministerstvo/novinar/desatero-pro-rodice-deti-predskolniho-veku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0.jpg"/><Relationship Id="rId19" Type="http://schemas.openxmlformats.org/officeDocument/2006/relationships/hyperlink" Target="https://www.youtube.com/watch?v=2JQx-I-Y_W0" TargetMode="External"/><Relationship Id="rId14" Type="http://schemas.openxmlformats.org/officeDocument/2006/relationships/hyperlink" Target="https://www.youtube.com/watch?v=nTKbuvah2u8&amp;t=88s" TargetMode="External"/><Relationship Id="rId22" Type="http://schemas.openxmlformats.org/officeDocument/2006/relationships/hyperlink" Target="https://www.youtube.com/watch?v=2JQx-I-Y_W0" TargetMode="External"/><Relationship Id="rId27" Type="http://schemas.openxmlformats.org/officeDocument/2006/relationships/hyperlink" Target="http://www.ppp-ostrava.cz/vysetreni-skolni-zralosti-vrazeni-do-pripravne-tridy/" TargetMode="External"/><Relationship Id="rId30" Type="http://schemas.openxmlformats.org/officeDocument/2006/relationships/hyperlink" Target="http://www.ppp-ostrava.cz/vysetreni-skolni-zralosti-vrazeni-do-pripravne-tridy/" TargetMode="External"/><Relationship Id="rId35" Type="http://schemas.openxmlformats.org/officeDocument/2006/relationships/hyperlink" Target="http://www.ppp-ostrava.cz/vysetreni-skolni-zralosti-vrazeni-do-pripravne-tridy/" TargetMode="External"/><Relationship Id="rId43" Type="http://schemas.openxmlformats.org/officeDocument/2006/relationships/hyperlink" Target="http://www.ppp-ostrava.cz/co-mame-delat-kdyz-mame-doma-predskolaka-2/" TargetMode="External"/><Relationship Id="rId48" Type="http://schemas.openxmlformats.org/officeDocument/2006/relationships/hyperlink" Target="http://www.ppp-ostrava.cz/co-mame-delat-kdyz-mame-doma-predskolaka-2/" TargetMode="External"/><Relationship Id="rId56" Type="http://schemas.openxmlformats.org/officeDocument/2006/relationships/hyperlink" Target="http://www.ppp-ostrava.cz/co-mame-delat-kdyz-mame-doma-predskolaka-2/" TargetMode="External"/><Relationship Id="rId64" Type="http://schemas.openxmlformats.org/officeDocument/2006/relationships/hyperlink" Target="https://www.msmt.cz/ministerstvo/novinar/desatero-pro-rodice-deti-predskolniho-veku" TargetMode="External"/><Relationship Id="rId69" Type="http://schemas.openxmlformats.org/officeDocument/2006/relationships/hyperlink" Target="https://www.msmt.cz/ministerstvo/novinar/desatero-pro-rodice-deti-predskolniho-veku" TargetMode="External"/><Relationship Id="rId77" Type="http://schemas.openxmlformats.org/officeDocument/2006/relationships/hyperlink" Target="https://www.msmt.cz/ministerstvo/novinar/desatero-pro-rodice-deti-predskolniho-veku" TargetMode="External"/><Relationship Id="rId8" Type="http://schemas.openxmlformats.org/officeDocument/2006/relationships/hyperlink" Target="https://www.youtube.com/watch?v=JUAc8aPybU4" TargetMode="External"/><Relationship Id="rId51" Type="http://schemas.openxmlformats.org/officeDocument/2006/relationships/hyperlink" Target="http://www.ppp-ostrava.cz/co-mame-delat-kdyz-mame-doma-predskolaka-2/" TargetMode="External"/><Relationship Id="rId72" Type="http://schemas.openxmlformats.org/officeDocument/2006/relationships/hyperlink" Target="https://www.msmt.cz/ministerstvo/novinar/desatero-pro-rodice-deti-predskolniho-veku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hyperlink215" Type="http://schemas.openxmlformats.org/officeDocument/2006/relationships/hyperlink" Target="https://www.youtube.com/watch?v=WEguEhgEf8g" TargetMode="External"/><Relationship Id="rId12" Type="http://schemas.openxmlformats.org/officeDocument/2006/relationships/hyperlink" Target="https://www.youtube.com/watch?v=nTKbuvah2u8&amp;t=88s" TargetMode="External"/><Relationship Id="rId17" Type="http://schemas.openxmlformats.org/officeDocument/2006/relationships/hyperlink" Target="https://www.youtube.com/watch?v=2JQx-I-Y_W0" TargetMode="External"/><Relationship Id="rId25" Type="http://schemas.openxmlformats.org/officeDocument/2006/relationships/hyperlink" Target="https://www.youtube.com/watch?v=6fHXyztDApU" TargetMode="External"/><Relationship Id="rId33" Type="http://schemas.openxmlformats.org/officeDocument/2006/relationships/hyperlink" Target="http://www.ppp-ostrava.cz/vysetreni-skolni-zralosti-vrazeni-do-pripravne-tridy/" TargetMode="External"/><Relationship Id="rId38" Type="http://schemas.openxmlformats.org/officeDocument/2006/relationships/hyperlink" Target="http://www.ppp-ostrava.cz/vysetreni-skolni-zralosti-vrazeni-do-pripravne-tridy/" TargetMode="External"/><Relationship Id="rId46" Type="http://schemas.openxmlformats.org/officeDocument/2006/relationships/hyperlink" Target="http://www.ppp-ostrava.cz/co-mame-delat-kdyz-mame-doma-predskolaka-2/" TargetMode="External"/><Relationship Id="rId59" Type="http://schemas.openxmlformats.org/officeDocument/2006/relationships/hyperlink" Target="http://www.ppp-ostrava.cz/co-mame-delat-kdyz-mame-doma-predskolaka-2/" TargetMode="External"/><Relationship Id="rId67" Type="http://schemas.openxmlformats.org/officeDocument/2006/relationships/hyperlink" Target="https://www.msmt.cz/ministerstvo/novinar/desatero-pro-rodice-deti-predskolniho-veku" TargetMode="External"/><Relationship Id="rId20" Type="http://schemas.openxmlformats.org/officeDocument/2006/relationships/hyperlink" Target="https://www.youtube.com/watch?v=2JQx-I-Y_W0" TargetMode="External"/><Relationship Id="rId41" Type="http://schemas.openxmlformats.org/officeDocument/2006/relationships/hyperlink" Target="http://www.ppp-ostrava.cz/vysetreni-skolni-zralosti-vrazeni-do-pripravne-tridy/" TargetMode="External"/><Relationship Id="rId54" Type="http://schemas.openxmlformats.org/officeDocument/2006/relationships/hyperlink" Target="http://www.ppp-ostrava.cz/co-mame-delat-kdyz-mame-doma-predskolaka-2/" TargetMode="External"/><Relationship Id="rId62" Type="http://schemas.openxmlformats.org/officeDocument/2006/relationships/hyperlink" Target="https://www.msmt.cz/ministerstvo/novinar/desatero-pro-rodice-deti-predskolniho-veku" TargetMode="External"/><Relationship Id="rId70" Type="http://schemas.openxmlformats.org/officeDocument/2006/relationships/hyperlink" Target="https://www.msmt.cz/ministerstvo/novinar/desatero-pro-rodice-deti-predskolniho-veku" TargetMode="External"/><Relationship Id="rId75" Type="http://schemas.openxmlformats.org/officeDocument/2006/relationships/hyperlink" Target="https://www.msmt.cz/ministerstvo/novinar/desatero-pro-rodice-deti-predskolniho-vek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Ac8aPybU4" TargetMode="External"/><Relationship Id="hyperlink218" Type="http://schemas.openxmlformats.org/officeDocument/2006/relationships/hyperlink" Target="https://www.youtube.com/watch?v=6fHXyztDApU" TargetMode="External"/><Relationship Id="rId15" Type="http://schemas.openxmlformats.org/officeDocument/2006/relationships/hyperlink" Target="https://www.youtube.com/watch?v=2JQx-I-Y_W0" TargetMode="External"/><Relationship Id="rId23" Type="http://schemas.openxmlformats.org/officeDocument/2006/relationships/hyperlink" Target="https://www.youtube.com/watch?v=6fHXyztDApU" TargetMode="External"/><Relationship Id="rId28" Type="http://schemas.openxmlformats.org/officeDocument/2006/relationships/hyperlink" Target="http://www.ppp-ostrava.cz/vysetreni-skolni-zralosti-vrazeni-do-pripravne-tridy/" TargetMode="External"/><Relationship Id="rId36" Type="http://schemas.openxmlformats.org/officeDocument/2006/relationships/hyperlink" Target="http://www.ppp-ostrava.cz/vysetreni-skolni-zralosti-vrazeni-do-pripravne-tridy/" TargetMode="External"/><Relationship Id="rId49" Type="http://schemas.openxmlformats.org/officeDocument/2006/relationships/hyperlink" Target="http://www.ppp-ostrava.cz/co-mame-delat-kdyz-mame-doma-predskolaka-2/" TargetMode="External"/><Relationship Id="rId57" Type="http://schemas.openxmlformats.org/officeDocument/2006/relationships/hyperlink" Target="http://www.ppp-ostrava.cz/co-mame-delat-kdyz-mame-doma-predskolaka-2/" TargetMode="External"/><Relationship Id="rId10" Type="http://schemas.openxmlformats.org/officeDocument/2006/relationships/hyperlink" Target="https://www.youtube.com/watch?v=WEguEhgEf8g" TargetMode="External"/><Relationship Id="rId31" Type="http://schemas.openxmlformats.org/officeDocument/2006/relationships/hyperlink" Target="http://www.ppp-ostrava.cz/vysetreni-skolni-zralosti-vrazeni-do-pripravne-tridy/" TargetMode="External"/><Relationship Id="rId44" Type="http://schemas.openxmlformats.org/officeDocument/2006/relationships/hyperlink" Target="http://www.ppp-ostrava.cz/co-mame-delat-kdyz-mame-doma-predskolaka-2/" TargetMode="External"/><Relationship Id="rId52" Type="http://schemas.openxmlformats.org/officeDocument/2006/relationships/hyperlink" Target="http://www.ppp-ostrava.cz/co-mame-delat-kdyz-mame-doma-predskolaka-2/" TargetMode="External"/><Relationship Id="rId60" Type="http://schemas.openxmlformats.org/officeDocument/2006/relationships/hyperlink" Target="https://www.msmt.cz/ministerstvo/novinar/desatero-pro-rodice-deti-predskolniho-veku" TargetMode="External"/><Relationship Id="rId65" Type="http://schemas.openxmlformats.org/officeDocument/2006/relationships/hyperlink" Target="https://www.msmt.cz/ministerstvo/novinar/desatero-pro-rodice-deti-predskolniho-veku" TargetMode="External"/><Relationship Id="rId73" Type="http://schemas.openxmlformats.org/officeDocument/2006/relationships/hyperlink" Target="https://www.msmt.cz/ministerstvo/novinar/desatero-pro-rodice-deti-predskolniho-veku" TargetMode="External"/><Relationship Id="rId78" Type="http://schemas.openxmlformats.org/officeDocument/2006/relationships/hyperlink" Target="mailto:ivana.dybalova@zsdvorskeho.eu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WEguEhgEf8g" TargetMode="External"/><Relationship Id="hyperlink216" Type="http://schemas.openxmlformats.org/officeDocument/2006/relationships/hyperlink" Target="https://www.youtube.com/watch?v=nTKbuvah2u8&amp;t=88s" TargetMode="External"/><Relationship Id="rId13" Type="http://schemas.openxmlformats.org/officeDocument/2006/relationships/hyperlink" Target="https://www.youtube.com/watch?v=nTKbuvah2u8&amp;t=88s" TargetMode="External"/><Relationship Id="rId18" Type="http://schemas.openxmlformats.org/officeDocument/2006/relationships/hyperlink" Target="https://www.youtube.com/watch?v=2JQx-I-Y_W0" TargetMode="External"/><Relationship Id="rId39" Type="http://schemas.openxmlformats.org/officeDocument/2006/relationships/hyperlink" Target="http://www.ppp-ostrava.cz/vysetreni-skolni-zralosti-vrazeni-do-pripravne-tridy/" TargetMode="External"/><Relationship Id="rId34" Type="http://schemas.openxmlformats.org/officeDocument/2006/relationships/hyperlink" Target="http://www.ppp-ostrava.cz/vysetreni-skolni-zralosti-vrazeni-do-pripravne-tridy/" TargetMode="External"/><Relationship Id="rId50" Type="http://schemas.openxmlformats.org/officeDocument/2006/relationships/hyperlink" Target="http://www.ppp-ostrava.cz/co-mame-delat-kdyz-mame-doma-predskolaka-2/" TargetMode="External"/><Relationship Id="rId55" Type="http://schemas.openxmlformats.org/officeDocument/2006/relationships/hyperlink" Target="http://www.ppp-ostrava.cz/co-mame-delat-kdyz-mame-doma-predskolaka-2/" TargetMode="External"/><Relationship Id="rId76" Type="http://schemas.openxmlformats.org/officeDocument/2006/relationships/hyperlink" Target="https://www.msmt.cz/ministerstvo/novinar/desatero-pro-rodice-deti-predskolniho-veku" TargetMode="External"/><Relationship Id="rId7" Type="http://schemas.openxmlformats.org/officeDocument/2006/relationships/hyperlink" Target="https://www.youtube.com/watch?v=JUAc8aPybU4" TargetMode="External"/><Relationship Id="rId71" Type="http://schemas.openxmlformats.org/officeDocument/2006/relationships/hyperlink" Target="https://www.msmt.cz/ministerstvo/novinar/desatero-pro-rodice-deti-predskolniho-vek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pp-ostrava.cz/vysetreni-skolni-zralosti-vrazeni-do-pripravne-tridy/" TargetMode="External"/><Relationship Id="rId24" Type="http://schemas.openxmlformats.org/officeDocument/2006/relationships/hyperlink" Target="https://www.youtube.com/watch?v=6fHXyztDApU" TargetMode="External"/><Relationship Id="rId40" Type="http://schemas.openxmlformats.org/officeDocument/2006/relationships/hyperlink" Target="http://www.ppp-ostrava.cz/vysetreni-skolni-zralosti-vrazeni-do-pripravne-tridy/" TargetMode="External"/><Relationship Id="rId45" Type="http://schemas.openxmlformats.org/officeDocument/2006/relationships/hyperlink" Target="http://www.ppp-ostrava.cz/co-mame-delat-kdyz-mame-doma-predskolaka-2/" TargetMode="External"/><Relationship Id="rId66" Type="http://schemas.openxmlformats.org/officeDocument/2006/relationships/hyperlink" Target="https://www.msmt.cz/ministerstvo/novinar/desatero-pro-rodice-deti-predskolniho-veku" TargetMode="External"/><Relationship Id="hyperlink217" Type="http://schemas.openxmlformats.org/officeDocument/2006/relationships/hyperlink" Target="https://www.youtube.com/watch?v=2JQx-I-Y_W0" TargetMode="External"/><Relationship Id="rId61" Type="http://schemas.openxmlformats.org/officeDocument/2006/relationships/hyperlink" Target="https://www.msmt.cz/ministerstvo/novinar/desatero-pro-rodice-deti-predskolniho-ve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Urbanová</dc:creator>
  <cp:keywords/>
  <cp:lastModifiedBy>Ivana Dybalová</cp:lastModifiedBy>
  <cp:revision>8</cp:revision>
  <dcterms:created xsi:type="dcterms:W3CDTF">2023-01-28T18:05:00Z</dcterms:created>
  <dcterms:modified xsi:type="dcterms:W3CDTF">2023-02-07T07:52:00Z</dcterms:modified>
</cp:coreProperties>
</file>